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CE" w:rsidRPr="002939CE" w:rsidRDefault="002939CE" w:rsidP="002939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УСТЬ-ИЛИМСК</w:t>
      </w:r>
    </w:p>
    <w:p w:rsidR="00A33EE2" w:rsidRPr="002939CE" w:rsidRDefault="00A33EE2" w:rsidP="002939CE">
      <w:pPr>
        <w:jc w:val="both"/>
        <w:rPr>
          <w:sz w:val="28"/>
          <w:szCs w:val="28"/>
        </w:rPr>
      </w:pPr>
      <w:proofErr w:type="gramStart"/>
      <w:r w:rsidRPr="002939CE">
        <w:rPr>
          <w:sz w:val="28"/>
          <w:szCs w:val="28"/>
        </w:rPr>
        <w:t>В 2014 году на территории муниципального образования город Усть-Илимск действовала муниципальная программа муниципального образования город Усть-Илимск «Развитие физической культуры, спорта и молодежной политики в городе Усть-Илимске на 2012 - 2016 годы», утверждена постановлением Администрации города Усть-Илимска от 20.12.2011г., в редакции постановления Администрации города Усть-Илимска от 19.08.2014г. № 678 «О внесении изменений в постановление Администрации города Усть-Илимска от 20.12.2011г. № 1025</w:t>
      </w:r>
      <w:proofErr w:type="gramEnd"/>
      <w:r w:rsidRPr="002939CE">
        <w:rPr>
          <w:sz w:val="28"/>
          <w:szCs w:val="28"/>
        </w:rPr>
        <w:t>», постановления Администрации города Усть-Илимска от 24.09.2014г. № 785 «О внесении изменений в муниципальную программу муниципального образования город Усть-Илимск «Развитие физической культуры, спорта и молодежной политики в городе Усть-Илимске на 2012 – 2016 годы».</w:t>
      </w:r>
    </w:p>
    <w:p w:rsidR="00A33EE2" w:rsidRPr="002939CE" w:rsidRDefault="00A33EE2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Целями программы определены: </w:t>
      </w:r>
    </w:p>
    <w:p w:rsidR="00A33EE2" w:rsidRPr="002939CE" w:rsidRDefault="00A33EE2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1. Создание условий, обеспечивающих возможность для населения города Усть-Илимска вести здоровый образ жизни, систематически заниматься физической культурой и спортом.</w:t>
      </w:r>
    </w:p>
    <w:p w:rsidR="00A33EE2" w:rsidRPr="002939CE" w:rsidRDefault="00A33EE2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2. Повышение социальной, общественно-политической и инновационной активности молодёжи муниципального образования город Усть-Илимск, ее успешной адаптации в жизнь общества, формирование гражданственности и патриотизма.</w:t>
      </w:r>
    </w:p>
    <w:p w:rsidR="00A33EE2" w:rsidRPr="002939CE" w:rsidRDefault="00A33EE2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Задачи: </w:t>
      </w:r>
    </w:p>
    <w:p w:rsidR="00A33EE2" w:rsidRPr="002939CE" w:rsidRDefault="00A33EE2" w:rsidP="002939CE">
      <w:pPr>
        <w:jc w:val="both"/>
        <w:rPr>
          <w:bCs/>
          <w:sz w:val="28"/>
          <w:szCs w:val="28"/>
        </w:rPr>
      </w:pPr>
      <w:r w:rsidRPr="002939CE">
        <w:rPr>
          <w:bCs/>
          <w:sz w:val="28"/>
          <w:szCs w:val="28"/>
        </w:rPr>
        <w:t>1. В сфере физической культуры и спорта:</w:t>
      </w:r>
    </w:p>
    <w:p w:rsidR="00A33EE2" w:rsidRPr="002939CE" w:rsidRDefault="00A33EE2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1)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спортом;</w:t>
      </w:r>
    </w:p>
    <w:p w:rsidR="00A33EE2" w:rsidRPr="002939CE" w:rsidRDefault="00A33EE2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2) повышение качества предоставления</w:t>
      </w:r>
      <w:r w:rsidRPr="002939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39CE">
        <w:rPr>
          <w:sz w:val="28"/>
          <w:szCs w:val="28"/>
        </w:rPr>
        <w:t>дополнительного образования в сфере физической культуры и спорта;</w:t>
      </w:r>
    </w:p>
    <w:p w:rsidR="00A33EE2" w:rsidRPr="002939CE" w:rsidRDefault="00A33EE2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3) реализация основных направлений муниципальной политики в сфере физической культуры, спорта и молодежной политики.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Подпрограмма 1. «Реализация мероприятий в сфере физической культуры, спорта и молодежной политики на 2012 - 2016 годы».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Цель подпрограммы: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Задачи подпрограммы: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1. Создание благоприятных условий для привлечения различных слоев населения к организованным систематическим занятиям физической культурой и спортом.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2. Развитие системы проведения официальных физкультурно-оздоровительных и спортивно-массовых мероприятий.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3. Популяризация физической культуры и спорта среди различных групп населения.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4. Создание условий для развития адаптивной физической культуры и адаптивного спорта.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5. Закупка товаров, работ и услуг для муниципальных нужд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6. Предоставление субсидий муниципальным бюджетным, автономным учреждениям и иным некоммерческим организациям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lastRenderedPageBreak/>
        <w:t>7. Капитальные вложения в объекты недвижимого имущества муниципальной собственности</w:t>
      </w:r>
      <w:r w:rsidR="00A26683">
        <w:rPr>
          <w:sz w:val="28"/>
          <w:szCs w:val="28"/>
        </w:rPr>
        <w:t>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8. Реализация мероприятий перечня проектов народных инициатив.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Подпрограмма 2. «Повышение доступности и качества дополнительного образования в сфере физической культуры и спорта на 2012 - 2016 годы».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Цель подпрограммы: повышение качества предоставления дополнительного образования в сфере физической культуры и спорта.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Задачи подпрограммы: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1. Создание условий для повышения качества дополнительного образования в сфере физической культуры и спорта.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2. Развитие мотивации личности в сфере физической культуры и спорта, реализация дополнительных образовательных программ и услуг в интересах личности, общества, государства.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Основные мероприятия по реализации дополнительных образовательных программ в области физической культуры и спорта решаются посредством выполнения муниципального задания на оказание муниципальной услуги по реализации дополнительных образовательных программ в области физической культуры и спорта муниципальным бюджетным образовательным учреждением дополнительного образования детей «Детская юношеская спортивная школа «Лесохимик».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Подпрограмма 3. «Обеспечение создания условий для реализации муниципальной программы муниципального образования город Усть-Илимск «Развитие физической культуры, спорта и молодежной политики в городе Усть-Илимске на 2012 - 2016 годы».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Цель подпрограммы: Осуществление функций органами местного самоуправления в сфере физической культуры, спорта и молодежной политики.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Задачи подпрограммы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1. Осуществление независимой, объективной внутренней и внешней оценки качества деятельности в сфере физической культуры, спорта и молодежной политики. 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2. Проведение системного и сравнительного анализа качества оказания услуг, предоставляемых учреждением дополнительного образования в сфере физической культуры и спорта, динамики развития сферы физической культуры, спорта и молодежной политики.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3. Обеспечение открытости и доступности объективной информации о сфере физической культуры, спорта и молодежной политики всем категориям пользователей.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4. Создание организационно-информационной основы для принятия управленческих решений, направленных на прогнозирование развития сферы физической культуры, спорта и молодежной политики города, разработки основных направлений в области развития и совершенствования сферы физической культуры и спорта и молодежной политики.</w:t>
      </w:r>
    </w:p>
    <w:p w:rsidR="00FD1F65" w:rsidRPr="002939CE" w:rsidRDefault="00FD1F6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5. Создание условий для сохранения и развития кадрового потенциала сферы физической культуры, спорта и молодежной политики.</w:t>
      </w:r>
    </w:p>
    <w:p w:rsidR="00493503" w:rsidRPr="00A26683" w:rsidRDefault="00493503" w:rsidP="002939CE">
      <w:pPr>
        <w:jc w:val="both"/>
        <w:rPr>
          <w:b/>
          <w:sz w:val="28"/>
          <w:szCs w:val="28"/>
        </w:rPr>
      </w:pPr>
      <w:r w:rsidRPr="00A26683">
        <w:rPr>
          <w:b/>
          <w:sz w:val="28"/>
          <w:szCs w:val="28"/>
        </w:rPr>
        <w:t>Что наиболее значительное удалось сделать в 2014 году?</w:t>
      </w:r>
    </w:p>
    <w:p w:rsidR="009D27A8" w:rsidRPr="00A26683" w:rsidRDefault="00ED7296" w:rsidP="002939CE">
      <w:pPr>
        <w:jc w:val="both"/>
        <w:rPr>
          <w:sz w:val="28"/>
          <w:szCs w:val="28"/>
        </w:rPr>
      </w:pPr>
      <w:r w:rsidRPr="00A26683">
        <w:rPr>
          <w:bCs/>
          <w:sz w:val="28"/>
          <w:szCs w:val="28"/>
        </w:rPr>
        <w:t>Инфраструктура</w:t>
      </w:r>
      <w:r w:rsidR="00A86AFB" w:rsidRPr="00A26683">
        <w:rPr>
          <w:sz w:val="28"/>
          <w:szCs w:val="28"/>
        </w:rPr>
        <w:t xml:space="preserve"> физической культуры и спорта.</w:t>
      </w:r>
    </w:p>
    <w:p w:rsidR="00A86AFB" w:rsidRPr="002939CE" w:rsidRDefault="00A86AFB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lastRenderedPageBreak/>
        <w:t>В 2014 году удалось провес</w:t>
      </w:r>
      <w:r w:rsidR="00ED7296" w:rsidRPr="002939CE">
        <w:rPr>
          <w:sz w:val="28"/>
          <w:szCs w:val="28"/>
        </w:rPr>
        <w:t>ти большое количество ремонтных</w:t>
      </w:r>
      <w:r w:rsidRPr="002939CE">
        <w:rPr>
          <w:sz w:val="28"/>
          <w:szCs w:val="28"/>
        </w:rPr>
        <w:t xml:space="preserve"> работ на объекта</w:t>
      </w:r>
      <w:r w:rsidR="00A26683">
        <w:rPr>
          <w:sz w:val="28"/>
          <w:szCs w:val="28"/>
        </w:rPr>
        <w:t>х физической культуры и спорта.</w:t>
      </w:r>
    </w:p>
    <w:p w:rsidR="008D7A9A" w:rsidRPr="002939CE" w:rsidRDefault="00ED7296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В н</w:t>
      </w:r>
      <w:r w:rsidR="00A86AFB" w:rsidRPr="002939CE">
        <w:rPr>
          <w:sz w:val="28"/>
          <w:szCs w:val="28"/>
        </w:rPr>
        <w:t>ачале февраля 2014 года после капитального ремонта была открыта большая чаша бассейна</w:t>
      </w:r>
      <w:r w:rsidRPr="002939CE">
        <w:rPr>
          <w:sz w:val="28"/>
          <w:szCs w:val="28"/>
        </w:rPr>
        <w:t xml:space="preserve"> «Олимпиец».</w:t>
      </w:r>
      <w:r w:rsidR="00A86AFB" w:rsidRPr="002939CE">
        <w:rPr>
          <w:sz w:val="28"/>
          <w:szCs w:val="28"/>
        </w:rPr>
        <w:t xml:space="preserve"> </w:t>
      </w:r>
      <w:proofErr w:type="gramStart"/>
      <w:r w:rsidR="00A86AFB" w:rsidRPr="002939CE">
        <w:rPr>
          <w:sz w:val="28"/>
          <w:szCs w:val="28"/>
        </w:rPr>
        <w:t>В бассейне были проведены следующие ремонтные работы:</w:t>
      </w:r>
      <w:r w:rsidR="008D7A9A" w:rsidRPr="002939CE">
        <w:rPr>
          <w:sz w:val="28"/>
          <w:szCs w:val="28"/>
        </w:rPr>
        <w:t xml:space="preserve"> отремонтированы коридоры</w:t>
      </w:r>
      <w:r w:rsidR="00A86AFB" w:rsidRPr="002939CE">
        <w:rPr>
          <w:sz w:val="28"/>
          <w:szCs w:val="28"/>
        </w:rPr>
        <w:t>,</w:t>
      </w:r>
      <w:r w:rsidRPr="002939CE">
        <w:rPr>
          <w:sz w:val="28"/>
          <w:szCs w:val="28"/>
        </w:rPr>
        <w:t xml:space="preserve"> раздевал</w:t>
      </w:r>
      <w:r w:rsidR="008D7A9A" w:rsidRPr="002939CE">
        <w:rPr>
          <w:sz w:val="28"/>
          <w:szCs w:val="28"/>
        </w:rPr>
        <w:t>ки</w:t>
      </w:r>
      <w:r w:rsidRPr="002939CE">
        <w:rPr>
          <w:sz w:val="28"/>
          <w:szCs w:val="28"/>
        </w:rPr>
        <w:t xml:space="preserve"> и </w:t>
      </w:r>
      <w:r w:rsidR="008D7A9A" w:rsidRPr="002939CE">
        <w:rPr>
          <w:sz w:val="28"/>
          <w:szCs w:val="28"/>
        </w:rPr>
        <w:t>душевые, кабинеты медика и тренерские</w:t>
      </w:r>
      <w:r w:rsidR="00DA23D0" w:rsidRPr="002939CE">
        <w:rPr>
          <w:sz w:val="28"/>
          <w:szCs w:val="28"/>
        </w:rPr>
        <w:t>,</w:t>
      </w:r>
      <w:r w:rsidR="008D7A9A" w:rsidRPr="002939CE">
        <w:rPr>
          <w:sz w:val="28"/>
          <w:szCs w:val="28"/>
        </w:rPr>
        <w:t xml:space="preserve"> расположенные в</w:t>
      </w:r>
      <w:r w:rsidRPr="002939CE">
        <w:rPr>
          <w:sz w:val="28"/>
          <w:szCs w:val="28"/>
        </w:rPr>
        <w:t xml:space="preserve"> большой чаш</w:t>
      </w:r>
      <w:r w:rsidR="008D7A9A" w:rsidRPr="002939CE">
        <w:rPr>
          <w:sz w:val="28"/>
          <w:szCs w:val="28"/>
        </w:rPr>
        <w:t>е;</w:t>
      </w:r>
      <w:r w:rsidRPr="002939CE">
        <w:rPr>
          <w:sz w:val="28"/>
          <w:szCs w:val="28"/>
        </w:rPr>
        <w:t xml:space="preserve"> </w:t>
      </w:r>
      <w:r w:rsidR="008D7A9A" w:rsidRPr="002939CE">
        <w:rPr>
          <w:sz w:val="28"/>
          <w:szCs w:val="28"/>
        </w:rPr>
        <w:t xml:space="preserve">в большой чаше бассейна проведена </w:t>
      </w:r>
      <w:r w:rsidRPr="002939CE">
        <w:rPr>
          <w:sz w:val="28"/>
          <w:szCs w:val="28"/>
        </w:rPr>
        <w:t>укладка современного полимерного покрытия</w:t>
      </w:r>
      <w:r w:rsidR="008D7A9A" w:rsidRPr="002939CE">
        <w:rPr>
          <w:sz w:val="28"/>
          <w:szCs w:val="28"/>
        </w:rPr>
        <w:t>;</w:t>
      </w:r>
      <w:r w:rsidRPr="002939CE">
        <w:rPr>
          <w:sz w:val="28"/>
          <w:szCs w:val="28"/>
        </w:rPr>
        <w:t xml:space="preserve"> </w:t>
      </w:r>
      <w:r w:rsidR="008D7A9A" w:rsidRPr="002939CE">
        <w:rPr>
          <w:sz w:val="28"/>
          <w:szCs w:val="28"/>
        </w:rPr>
        <w:t xml:space="preserve">проведена замена </w:t>
      </w:r>
      <w:r w:rsidR="00A86AFB" w:rsidRPr="002939CE">
        <w:rPr>
          <w:sz w:val="28"/>
          <w:szCs w:val="28"/>
        </w:rPr>
        <w:t xml:space="preserve">оборудования </w:t>
      </w:r>
      <w:r w:rsidR="008D7A9A" w:rsidRPr="002939CE">
        <w:rPr>
          <w:sz w:val="28"/>
          <w:szCs w:val="28"/>
        </w:rPr>
        <w:t>подачи воды в большую чаш</w:t>
      </w:r>
      <w:r w:rsidR="00DA23D0" w:rsidRPr="002939CE">
        <w:rPr>
          <w:sz w:val="28"/>
          <w:szCs w:val="28"/>
        </w:rPr>
        <w:t>у</w:t>
      </w:r>
      <w:r w:rsidR="008D7A9A" w:rsidRPr="002939CE">
        <w:rPr>
          <w:sz w:val="28"/>
          <w:szCs w:val="28"/>
        </w:rPr>
        <w:t xml:space="preserve"> на более современное </w:t>
      </w:r>
      <w:r w:rsidR="00E94B26" w:rsidRPr="002939CE">
        <w:rPr>
          <w:sz w:val="28"/>
          <w:szCs w:val="28"/>
        </w:rPr>
        <w:t xml:space="preserve">оснащенное фильтрами и </w:t>
      </w:r>
      <w:r w:rsidR="008D7A9A" w:rsidRPr="002939CE">
        <w:rPr>
          <w:sz w:val="28"/>
          <w:szCs w:val="28"/>
        </w:rPr>
        <w:t xml:space="preserve">системами обеззараживания; </w:t>
      </w:r>
      <w:r w:rsidR="00E94B26" w:rsidRPr="002939CE">
        <w:rPr>
          <w:sz w:val="28"/>
          <w:szCs w:val="28"/>
        </w:rPr>
        <w:t>в большом и малом спортивных залах проведены косметические ремонты, полностью заменено освещение.</w:t>
      </w:r>
      <w:proofErr w:type="gramEnd"/>
      <w:r w:rsidR="00E94B26" w:rsidRPr="002939CE">
        <w:rPr>
          <w:sz w:val="28"/>
          <w:szCs w:val="28"/>
        </w:rPr>
        <w:t xml:space="preserve"> В обновленном бассейне в апреле 2014 года прошел 3 этап областного кубка по плаванию «Байкал», это первые соревнования такого уровня которые бассейн принимает за последнее десятилетие.</w:t>
      </w:r>
    </w:p>
    <w:p w:rsidR="00E94B26" w:rsidRPr="002939CE" w:rsidRDefault="00DA23D0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Де</w:t>
      </w:r>
      <w:r w:rsidR="00E94B26" w:rsidRPr="002939CE">
        <w:rPr>
          <w:sz w:val="28"/>
          <w:szCs w:val="28"/>
        </w:rPr>
        <w:t xml:space="preserve">тский оздоровительно-образовательный центр «Олимпиец» включает в себя 2 чаши плавательных бассейнов, два больших и один малый спортивные залы, так же помещения центра позволяют </w:t>
      </w:r>
      <w:proofErr w:type="gramStart"/>
      <w:r w:rsidR="00E94B26" w:rsidRPr="002939CE">
        <w:rPr>
          <w:sz w:val="28"/>
          <w:szCs w:val="28"/>
        </w:rPr>
        <w:t>разместить</w:t>
      </w:r>
      <w:proofErr w:type="gramEnd"/>
      <w:r w:rsidR="00E94B26" w:rsidRPr="002939CE">
        <w:rPr>
          <w:sz w:val="28"/>
          <w:szCs w:val="28"/>
        </w:rPr>
        <w:t xml:space="preserve"> стрелковый тир. </w:t>
      </w:r>
      <w:proofErr w:type="gramStart"/>
      <w:r w:rsidR="00E94B26" w:rsidRPr="002939CE">
        <w:rPr>
          <w:sz w:val="28"/>
          <w:szCs w:val="28"/>
        </w:rPr>
        <w:t>На территории центра расположен стадион, который включает в себя: футбольное поле, площадку для игры в волейбол и баскетбол, спортивную площадку с турниками, беговую, велосипедную дорожки (протяженность 1 км. 500м.) – в летний период, в зимний – трасса для беговых лыж.</w:t>
      </w:r>
      <w:proofErr w:type="gramEnd"/>
      <w:r w:rsidR="00E94B26" w:rsidRPr="002939CE">
        <w:rPr>
          <w:sz w:val="28"/>
          <w:szCs w:val="28"/>
        </w:rPr>
        <w:t xml:space="preserve"> Уникальная разнообразность спортивных объектов в одном месте, позволяет использовать «Олимпиец» в качестве единого центра приема норм ГТО в городе Усть-Илимске. В перспективе </w:t>
      </w:r>
      <w:proofErr w:type="gramStart"/>
      <w:r w:rsidR="00E94B26" w:rsidRPr="002939CE">
        <w:rPr>
          <w:sz w:val="28"/>
          <w:szCs w:val="28"/>
        </w:rPr>
        <w:t>планируется</w:t>
      </w:r>
      <w:proofErr w:type="gramEnd"/>
      <w:r w:rsidR="00E94B26" w:rsidRPr="002939CE">
        <w:rPr>
          <w:sz w:val="28"/>
          <w:szCs w:val="28"/>
        </w:rPr>
        <w:t xml:space="preserve"> что на площадке спортивного комплекса «Олимпиец» </w:t>
      </w:r>
      <w:proofErr w:type="spellStart"/>
      <w:r w:rsidR="00E94B26" w:rsidRPr="002939CE">
        <w:rPr>
          <w:sz w:val="28"/>
          <w:szCs w:val="28"/>
        </w:rPr>
        <w:t>устьилимцы</w:t>
      </w:r>
      <w:proofErr w:type="spellEnd"/>
      <w:r w:rsidR="00E94B26" w:rsidRPr="002939CE">
        <w:rPr>
          <w:sz w:val="28"/>
          <w:szCs w:val="28"/>
        </w:rPr>
        <w:t xml:space="preserve"> будут проходить подготовку к всероссийскому спортивному комплексу, а так же осуществлять сдачу.</w:t>
      </w:r>
    </w:p>
    <w:p w:rsidR="00A86AFB" w:rsidRPr="002939CE" w:rsidRDefault="00A86AFB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В Доме спорта «Юность» с привлечением средств благотворительного фонда «Илим-Гарант» был проведен капитальный ремонт остекления большого спортивного зала, витражи полностью заменены </w:t>
      </w:r>
      <w:proofErr w:type="gramStart"/>
      <w:r w:rsidRPr="002939CE">
        <w:rPr>
          <w:sz w:val="28"/>
          <w:szCs w:val="28"/>
        </w:rPr>
        <w:t>на</w:t>
      </w:r>
      <w:proofErr w:type="gramEnd"/>
      <w:r w:rsidRPr="002939CE">
        <w:rPr>
          <w:sz w:val="28"/>
          <w:szCs w:val="28"/>
        </w:rPr>
        <w:t xml:space="preserve"> современные пластиковые. На </w:t>
      </w:r>
      <w:r w:rsidR="00D407F9" w:rsidRPr="002939CE">
        <w:rPr>
          <w:sz w:val="28"/>
          <w:szCs w:val="28"/>
        </w:rPr>
        <w:t>средства, полученные</w:t>
      </w:r>
      <w:r w:rsidRPr="002939CE">
        <w:rPr>
          <w:sz w:val="28"/>
          <w:szCs w:val="28"/>
        </w:rPr>
        <w:t xml:space="preserve"> по </w:t>
      </w:r>
      <w:r w:rsidR="00D407F9" w:rsidRPr="002939CE">
        <w:rPr>
          <w:sz w:val="28"/>
          <w:szCs w:val="28"/>
        </w:rPr>
        <w:t xml:space="preserve">программе </w:t>
      </w:r>
      <w:r w:rsidRPr="002939CE">
        <w:rPr>
          <w:sz w:val="28"/>
          <w:szCs w:val="28"/>
        </w:rPr>
        <w:t>«Народны</w:t>
      </w:r>
      <w:r w:rsidR="00D407F9" w:rsidRPr="002939CE">
        <w:rPr>
          <w:sz w:val="28"/>
          <w:szCs w:val="28"/>
        </w:rPr>
        <w:t>е</w:t>
      </w:r>
      <w:r w:rsidRPr="002939CE">
        <w:rPr>
          <w:sz w:val="28"/>
          <w:szCs w:val="28"/>
        </w:rPr>
        <w:t xml:space="preserve"> инициатив</w:t>
      </w:r>
      <w:r w:rsidR="00D407F9" w:rsidRPr="002939CE">
        <w:rPr>
          <w:sz w:val="28"/>
          <w:szCs w:val="28"/>
        </w:rPr>
        <w:t>ы</w:t>
      </w:r>
      <w:r w:rsidRPr="002939CE">
        <w:rPr>
          <w:sz w:val="28"/>
          <w:szCs w:val="28"/>
        </w:rPr>
        <w:t>» был проделан капитальны</w:t>
      </w:r>
      <w:r w:rsidR="00D407F9" w:rsidRPr="002939CE">
        <w:rPr>
          <w:sz w:val="28"/>
          <w:szCs w:val="28"/>
        </w:rPr>
        <w:t xml:space="preserve">й ремонт дома спорта «Гренада» и стадиона «Юбилейный». </w:t>
      </w:r>
      <w:r w:rsidRPr="002939CE">
        <w:rPr>
          <w:sz w:val="28"/>
          <w:szCs w:val="28"/>
        </w:rPr>
        <w:t>Также на пожертвования спонсоров и собственные средства членов клуба альпинизма</w:t>
      </w:r>
      <w:r w:rsidR="00D407F9" w:rsidRPr="002939CE">
        <w:rPr>
          <w:sz w:val="28"/>
          <w:szCs w:val="28"/>
        </w:rPr>
        <w:t xml:space="preserve"> «Барс» в д</w:t>
      </w:r>
      <w:r w:rsidRPr="002939CE">
        <w:rPr>
          <w:sz w:val="28"/>
          <w:szCs w:val="28"/>
        </w:rPr>
        <w:t>оме спорта</w:t>
      </w:r>
      <w:r w:rsidR="00DA23D0" w:rsidRPr="002939CE">
        <w:rPr>
          <w:sz w:val="28"/>
          <w:szCs w:val="28"/>
        </w:rPr>
        <w:t xml:space="preserve"> «Гренада»</w:t>
      </w:r>
      <w:r w:rsidRPr="002939CE">
        <w:rPr>
          <w:sz w:val="28"/>
          <w:szCs w:val="28"/>
        </w:rPr>
        <w:t xml:space="preserve"> оборудован </w:t>
      </w:r>
      <w:proofErr w:type="spellStart"/>
      <w:r w:rsidRPr="002939CE">
        <w:rPr>
          <w:sz w:val="28"/>
          <w:szCs w:val="28"/>
        </w:rPr>
        <w:t>скал</w:t>
      </w:r>
      <w:r w:rsidR="00A26683">
        <w:rPr>
          <w:sz w:val="28"/>
          <w:szCs w:val="28"/>
        </w:rPr>
        <w:t>одром</w:t>
      </w:r>
      <w:proofErr w:type="spellEnd"/>
      <w:r w:rsidR="00A26683">
        <w:rPr>
          <w:sz w:val="28"/>
          <w:szCs w:val="28"/>
        </w:rPr>
        <w:t xml:space="preserve"> для лазания на трудность.</w:t>
      </w:r>
    </w:p>
    <w:p w:rsidR="00D407F9" w:rsidRPr="002939CE" w:rsidRDefault="00D407F9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При поддержке благотворительного фонда «Илим-Гарант» оборудована освещённая лыжня в центре города, в парковой зоне дворца культуры «Дружба». Заниматься беговыми лыжами там могут все желающие, а расположение очень удобно для жителей правобережья. Обустройство лыжни является продолжением проекта спортивного комплекса «Ангара-Илим», первы</w:t>
      </w:r>
      <w:r w:rsidR="00DA23D0" w:rsidRPr="002939CE">
        <w:rPr>
          <w:sz w:val="28"/>
          <w:szCs w:val="28"/>
        </w:rPr>
        <w:t>й</w:t>
      </w:r>
      <w:r w:rsidRPr="002939CE">
        <w:rPr>
          <w:sz w:val="28"/>
          <w:szCs w:val="28"/>
        </w:rPr>
        <w:t xml:space="preserve"> этап - строительство крытого хоккейного корта, был завершён в 2012 году.</w:t>
      </w:r>
    </w:p>
    <w:p w:rsidR="00D407F9" w:rsidRPr="002939CE" w:rsidRDefault="00D407F9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В конце 2014 года город Усть-Илимск победил во всероссийском конкурсе «Поколение «</w:t>
      </w:r>
      <w:proofErr w:type="spellStart"/>
      <w:r w:rsidRPr="002939CE">
        <w:rPr>
          <w:sz w:val="28"/>
          <w:szCs w:val="28"/>
        </w:rPr>
        <w:t>Спортмастер</w:t>
      </w:r>
      <w:proofErr w:type="spellEnd"/>
      <w:r w:rsidRPr="002939CE">
        <w:rPr>
          <w:sz w:val="28"/>
          <w:szCs w:val="28"/>
        </w:rPr>
        <w:t>». По условиям конкурса ведущая российская сеть спортивных магазинов «</w:t>
      </w:r>
      <w:proofErr w:type="spellStart"/>
      <w:r w:rsidRPr="002939CE">
        <w:rPr>
          <w:sz w:val="28"/>
          <w:szCs w:val="28"/>
        </w:rPr>
        <w:t>Спортмастер</w:t>
      </w:r>
      <w:proofErr w:type="spellEnd"/>
      <w:r w:rsidRPr="002939CE">
        <w:rPr>
          <w:sz w:val="28"/>
          <w:szCs w:val="28"/>
        </w:rPr>
        <w:t>» подарит городу победителю десять спортивных площадок, которые уже в 2015 году будут установлены на улицах Усть-Илимска.</w:t>
      </w:r>
    </w:p>
    <w:p w:rsidR="00D407F9" w:rsidRPr="002939CE" w:rsidRDefault="00D407F9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В конце 2014 года спортивные объекты города, на которых проводятся официальные соревнования, прошли процедуру добровольной сертификации и получили сертификаты безопасности</w:t>
      </w:r>
      <w:r w:rsidR="004859B5" w:rsidRPr="002939CE">
        <w:rPr>
          <w:sz w:val="28"/>
          <w:szCs w:val="28"/>
        </w:rPr>
        <w:t>. В конце 2014 года пакет документов на включение стадиона «Юбилейный», дома спорта «Юность», спортивного комплекса «Олимпиец», дома спорта «Гренада» во всероссийский реестр спортивных объектов был направлен в министерство спорта РФ.</w:t>
      </w:r>
    </w:p>
    <w:p w:rsidR="004859B5" w:rsidRPr="00A26683" w:rsidRDefault="004859B5" w:rsidP="002939CE">
      <w:pPr>
        <w:jc w:val="both"/>
        <w:rPr>
          <w:sz w:val="28"/>
          <w:szCs w:val="28"/>
        </w:rPr>
      </w:pPr>
      <w:r w:rsidRPr="00A26683">
        <w:rPr>
          <w:sz w:val="28"/>
          <w:szCs w:val="28"/>
        </w:rPr>
        <w:lastRenderedPageBreak/>
        <w:t>Спортивные результаты</w:t>
      </w:r>
    </w:p>
    <w:p w:rsidR="004859B5" w:rsidRPr="002939CE" w:rsidRDefault="004859B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Ушедший год ещё раз показал, что город Усть-Илимск имеет огромный спортивный потенциал, об этом свидетельствуют блестящие результаты профессиональных спортсменов и любителей на соревнованиях разных уровней. Прошедший год стал успешным для </w:t>
      </w:r>
      <w:proofErr w:type="spellStart"/>
      <w:r w:rsidRPr="002939CE">
        <w:rPr>
          <w:sz w:val="28"/>
          <w:szCs w:val="28"/>
        </w:rPr>
        <w:t>устьилимских</w:t>
      </w:r>
      <w:proofErr w:type="spellEnd"/>
      <w:r w:rsidRPr="002939CE">
        <w:rPr>
          <w:sz w:val="28"/>
          <w:szCs w:val="28"/>
        </w:rPr>
        <w:t xml:space="preserve"> </w:t>
      </w:r>
      <w:proofErr w:type="spellStart"/>
      <w:r w:rsidRPr="002939CE">
        <w:rPr>
          <w:sz w:val="28"/>
          <w:szCs w:val="28"/>
        </w:rPr>
        <w:t>кикбоксеров</w:t>
      </w:r>
      <w:proofErr w:type="spellEnd"/>
      <w:r w:rsidRPr="002939CE">
        <w:rPr>
          <w:sz w:val="28"/>
          <w:szCs w:val="28"/>
        </w:rPr>
        <w:t xml:space="preserve">, воспитанников тренеров-преподавателей Д.В. </w:t>
      </w:r>
      <w:proofErr w:type="spellStart"/>
      <w:r w:rsidRPr="002939CE">
        <w:rPr>
          <w:sz w:val="28"/>
          <w:szCs w:val="28"/>
        </w:rPr>
        <w:t>Лазученко</w:t>
      </w:r>
      <w:proofErr w:type="spellEnd"/>
      <w:r w:rsidRPr="002939CE">
        <w:rPr>
          <w:sz w:val="28"/>
          <w:szCs w:val="28"/>
        </w:rPr>
        <w:t xml:space="preserve">, С.С. </w:t>
      </w:r>
      <w:proofErr w:type="spellStart"/>
      <w:r w:rsidRPr="002939CE">
        <w:rPr>
          <w:sz w:val="28"/>
          <w:szCs w:val="28"/>
        </w:rPr>
        <w:t>Горбатенко</w:t>
      </w:r>
      <w:proofErr w:type="spellEnd"/>
      <w:r w:rsidRPr="002939CE">
        <w:rPr>
          <w:sz w:val="28"/>
          <w:szCs w:val="28"/>
        </w:rPr>
        <w:t xml:space="preserve">, В.Н. Леонтьева. Во Всероссийском турнире класса «А» «Кубок Сибири» в Красноярске </w:t>
      </w:r>
      <w:proofErr w:type="spellStart"/>
      <w:r w:rsidRPr="002939CE">
        <w:rPr>
          <w:sz w:val="28"/>
          <w:szCs w:val="28"/>
        </w:rPr>
        <w:t>устьилимцы</w:t>
      </w:r>
      <w:proofErr w:type="spellEnd"/>
      <w:r w:rsidRPr="002939CE">
        <w:rPr>
          <w:sz w:val="28"/>
          <w:szCs w:val="28"/>
        </w:rPr>
        <w:t xml:space="preserve"> заняли 5 первых мест, 1 второе, 4 третьих. Победителями соревнований стали Андрей Гареев, Данила </w:t>
      </w:r>
      <w:proofErr w:type="spellStart"/>
      <w:r w:rsidRPr="002939CE">
        <w:rPr>
          <w:sz w:val="28"/>
          <w:szCs w:val="28"/>
        </w:rPr>
        <w:t>Коржов</w:t>
      </w:r>
      <w:proofErr w:type="spellEnd"/>
      <w:r w:rsidRPr="002939CE">
        <w:rPr>
          <w:sz w:val="28"/>
          <w:szCs w:val="28"/>
        </w:rPr>
        <w:t xml:space="preserve">, Вячеслав Радов, Вячеслав Молчанов, Степан </w:t>
      </w:r>
      <w:proofErr w:type="spellStart"/>
      <w:r w:rsidRPr="002939CE">
        <w:rPr>
          <w:sz w:val="28"/>
          <w:szCs w:val="28"/>
        </w:rPr>
        <w:t>Гулевич</w:t>
      </w:r>
      <w:proofErr w:type="spellEnd"/>
      <w:r w:rsidRPr="002939CE">
        <w:rPr>
          <w:sz w:val="28"/>
          <w:szCs w:val="28"/>
        </w:rPr>
        <w:t xml:space="preserve">. Блестяще выступила в «Кубке Мира – 2014» по </w:t>
      </w:r>
      <w:proofErr w:type="spellStart"/>
      <w:r w:rsidRPr="002939CE">
        <w:rPr>
          <w:sz w:val="28"/>
          <w:szCs w:val="28"/>
        </w:rPr>
        <w:t>кикбоксингу</w:t>
      </w:r>
      <w:proofErr w:type="spellEnd"/>
      <w:r w:rsidRPr="002939CE">
        <w:rPr>
          <w:sz w:val="28"/>
          <w:szCs w:val="28"/>
        </w:rPr>
        <w:t xml:space="preserve"> среди девушек 1998-1999 г.р. Королёва Александра. Она провела три боя и, одержав победу во всех, заняла первое место.</w:t>
      </w:r>
    </w:p>
    <w:p w:rsidR="004859B5" w:rsidRPr="002939CE" w:rsidRDefault="004859B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Девушки отличились и в таком виде спорта, как бокс. В первенстве Сибирского Федерального округа по боксу 7 спортсменок из Усть-Илимска заняли только первые места и получили право на участие в первенстве России. На международном турнире по боксу среди женщин в Китае </w:t>
      </w:r>
      <w:proofErr w:type="spellStart"/>
      <w:r w:rsidRPr="002939CE">
        <w:rPr>
          <w:sz w:val="28"/>
          <w:szCs w:val="28"/>
        </w:rPr>
        <w:t>Сагайдаковская</w:t>
      </w:r>
      <w:proofErr w:type="spellEnd"/>
      <w:r w:rsidRPr="002939CE">
        <w:rPr>
          <w:sz w:val="28"/>
          <w:szCs w:val="28"/>
        </w:rPr>
        <w:t xml:space="preserve"> Инна стала победительницей. В финале 3-ей летней спартакиады молодёжи России по боксу Бойко Анастасия стала бронзовым призёром. Но и юношам нашего города это вид спорта даётся: на зональном этапе 3-ей летней спартакиады России по боксу среди молодёжи 1992-1995 г.р. 2 место занял Кравцов Георгий. Участвуя </w:t>
      </w:r>
      <w:proofErr w:type="gramStart"/>
      <w:r w:rsidRPr="002939CE">
        <w:rPr>
          <w:sz w:val="28"/>
          <w:szCs w:val="28"/>
        </w:rPr>
        <w:t>первенстве</w:t>
      </w:r>
      <w:proofErr w:type="gramEnd"/>
      <w:r w:rsidRPr="002939CE">
        <w:rPr>
          <w:sz w:val="28"/>
          <w:szCs w:val="28"/>
        </w:rPr>
        <w:t xml:space="preserve"> Сибирского Федерального округа, </w:t>
      </w:r>
      <w:proofErr w:type="spellStart"/>
      <w:r w:rsidRPr="002939CE">
        <w:rPr>
          <w:sz w:val="28"/>
          <w:szCs w:val="28"/>
        </w:rPr>
        <w:t>Ширинян</w:t>
      </w:r>
      <w:proofErr w:type="spellEnd"/>
      <w:r w:rsidRPr="002939CE">
        <w:rPr>
          <w:sz w:val="28"/>
          <w:szCs w:val="28"/>
        </w:rPr>
        <w:t xml:space="preserve"> </w:t>
      </w:r>
      <w:proofErr w:type="spellStart"/>
      <w:r w:rsidRPr="002939CE">
        <w:rPr>
          <w:sz w:val="28"/>
          <w:szCs w:val="28"/>
        </w:rPr>
        <w:t>Хачик</w:t>
      </w:r>
      <w:proofErr w:type="spellEnd"/>
      <w:r w:rsidRPr="002939CE">
        <w:rPr>
          <w:sz w:val="28"/>
          <w:szCs w:val="28"/>
        </w:rPr>
        <w:t xml:space="preserve"> занял 2 место. После учебно-тренировочных сборов сборной команды Иркутской области он получил право на участие в первенстве России, где показал достойный результат.</w:t>
      </w:r>
    </w:p>
    <w:p w:rsidR="004859B5" w:rsidRPr="002939CE" w:rsidRDefault="004859B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В соревнованиях по дзюдо на первенство Иркутской области среди молодёжи до 23 лет Сазонов Игорь занял 1 место, Рыков Сергей – 2 место. Сазонов Игорь получил право выступать за сборную Иркутской области в первенстве Сибирского Федерального округа, где занял 2 место.</w:t>
      </w:r>
    </w:p>
    <w:p w:rsidR="004859B5" w:rsidRPr="002939CE" w:rsidRDefault="004859B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Победителями первенства Иркутской области по борьбе самбо стали </w:t>
      </w:r>
      <w:proofErr w:type="spellStart"/>
      <w:r w:rsidRPr="002939CE">
        <w:rPr>
          <w:sz w:val="28"/>
          <w:szCs w:val="28"/>
        </w:rPr>
        <w:t>Гадиров</w:t>
      </w:r>
      <w:proofErr w:type="spellEnd"/>
      <w:r w:rsidRPr="002939CE">
        <w:rPr>
          <w:sz w:val="28"/>
          <w:szCs w:val="28"/>
        </w:rPr>
        <w:t xml:space="preserve"> Расул, Аксёненко Марк, второе место заняли</w:t>
      </w:r>
      <w:proofErr w:type="gramStart"/>
      <w:r w:rsidRPr="002939CE">
        <w:rPr>
          <w:sz w:val="28"/>
          <w:szCs w:val="28"/>
        </w:rPr>
        <w:t xml:space="preserve"> Г</w:t>
      </w:r>
      <w:proofErr w:type="gramEnd"/>
      <w:r w:rsidRPr="002939CE">
        <w:rPr>
          <w:sz w:val="28"/>
          <w:szCs w:val="28"/>
        </w:rPr>
        <w:t>олубев Владислав, Петров Кирилл, Блинников Руслан, третье место заняли Наконечных Дмитрий, Приходько Никита, Тиссен Максим.</w:t>
      </w:r>
    </w:p>
    <w:p w:rsidR="004859B5" w:rsidRPr="002939CE" w:rsidRDefault="004859B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На чемпионате и первенстве Иркутской области по пауэрлифтингу среди юниоров и мужчин Шаманский Константин стал победителем в обеих возрастных группах.</w:t>
      </w:r>
    </w:p>
    <w:p w:rsidR="004859B5" w:rsidRPr="002939CE" w:rsidRDefault="004859B5" w:rsidP="002939CE">
      <w:pPr>
        <w:jc w:val="both"/>
        <w:rPr>
          <w:sz w:val="28"/>
          <w:szCs w:val="28"/>
        </w:rPr>
      </w:pPr>
      <w:proofErr w:type="gramStart"/>
      <w:r w:rsidRPr="002939CE">
        <w:rPr>
          <w:sz w:val="28"/>
          <w:szCs w:val="28"/>
        </w:rPr>
        <w:t>В региональных соревнованиях на Кубок Губернатора Иркутской области по хоккею с мячом среди мальчиков</w:t>
      </w:r>
      <w:proofErr w:type="gramEnd"/>
      <w:r w:rsidRPr="002939CE">
        <w:rPr>
          <w:sz w:val="28"/>
          <w:szCs w:val="28"/>
        </w:rPr>
        <w:t xml:space="preserve"> 2000 г.р. в Усть-Илимске команда ДЮСШ «Лесохимик» заняла 1 место, обыграв в финале сильн</w:t>
      </w:r>
      <w:r w:rsidR="00A26683">
        <w:rPr>
          <w:sz w:val="28"/>
          <w:szCs w:val="28"/>
        </w:rPr>
        <w:t>ую команду «Зенит» г. Иркутска.</w:t>
      </w:r>
    </w:p>
    <w:p w:rsidR="004859B5" w:rsidRPr="002939CE" w:rsidRDefault="004859B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Воспитанники тренеров-преподавателей </w:t>
      </w:r>
      <w:proofErr w:type="spellStart"/>
      <w:r w:rsidRPr="002939CE">
        <w:rPr>
          <w:sz w:val="28"/>
          <w:szCs w:val="28"/>
        </w:rPr>
        <w:t>Гунина</w:t>
      </w:r>
      <w:proofErr w:type="spellEnd"/>
      <w:r w:rsidRPr="002939CE">
        <w:rPr>
          <w:sz w:val="28"/>
          <w:szCs w:val="28"/>
        </w:rPr>
        <w:t xml:space="preserve"> А.В., </w:t>
      </w:r>
      <w:proofErr w:type="spellStart"/>
      <w:r w:rsidRPr="002939CE">
        <w:rPr>
          <w:sz w:val="28"/>
          <w:szCs w:val="28"/>
        </w:rPr>
        <w:t>Завиркина</w:t>
      </w:r>
      <w:proofErr w:type="spellEnd"/>
      <w:r w:rsidRPr="002939CE">
        <w:rPr>
          <w:sz w:val="28"/>
          <w:szCs w:val="28"/>
        </w:rPr>
        <w:t xml:space="preserve"> О.Н., Веревкиной Л.В. отделения ушу продемонстрировали хорошую спортивную подготовку и успешно выступили на первенстве Сибирского Федерального округа, заняв 9- первых, 5-вторых и 2-третьих места. Лучшие усть-илимские спортсмены были включены в состав сборной команды Сибирского Федерального округа для участия в первенстве России.</w:t>
      </w:r>
    </w:p>
    <w:p w:rsidR="004859B5" w:rsidRPr="002939CE" w:rsidRDefault="004859B5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В соревнованиях первенства России победителем среди юношей 15-16 лет стал </w:t>
      </w:r>
      <w:proofErr w:type="spellStart"/>
      <w:r w:rsidRPr="002939CE">
        <w:rPr>
          <w:sz w:val="28"/>
          <w:szCs w:val="28"/>
        </w:rPr>
        <w:t>Варданян</w:t>
      </w:r>
      <w:proofErr w:type="spellEnd"/>
      <w:r w:rsidRPr="002939CE">
        <w:rPr>
          <w:sz w:val="28"/>
          <w:szCs w:val="28"/>
        </w:rPr>
        <w:t xml:space="preserve"> Рафаэль. 2 место заняли </w:t>
      </w:r>
      <w:proofErr w:type="spellStart"/>
      <w:r w:rsidRPr="002939CE">
        <w:rPr>
          <w:sz w:val="28"/>
          <w:szCs w:val="28"/>
        </w:rPr>
        <w:t>Хатиашвили</w:t>
      </w:r>
      <w:proofErr w:type="spellEnd"/>
      <w:r w:rsidRPr="002939CE">
        <w:rPr>
          <w:sz w:val="28"/>
          <w:szCs w:val="28"/>
        </w:rPr>
        <w:t xml:space="preserve"> Елизавета и </w:t>
      </w:r>
      <w:proofErr w:type="spellStart"/>
      <w:r w:rsidRPr="002939CE">
        <w:rPr>
          <w:sz w:val="28"/>
          <w:szCs w:val="28"/>
        </w:rPr>
        <w:t>Гунин</w:t>
      </w:r>
      <w:proofErr w:type="spellEnd"/>
      <w:r w:rsidRPr="002939CE">
        <w:rPr>
          <w:sz w:val="28"/>
          <w:szCs w:val="28"/>
        </w:rPr>
        <w:t xml:space="preserve"> Данила в группе 13-14 лет, Тихомирова Магдалина в группе 17-18 лет, 3 место в группе 13-14 лет занял Игнатов Денис. </w:t>
      </w:r>
    </w:p>
    <w:p w:rsidR="00FD347A" w:rsidRPr="00A26683" w:rsidRDefault="00FD347A" w:rsidP="002939CE">
      <w:pPr>
        <w:jc w:val="both"/>
        <w:rPr>
          <w:sz w:val="28"/>
          <w:szCs w:val="28"/>
        </w:rPr>
      </w:pPr>
      <w:r w:rsidRPr="00A26683">
        <w:rPr>
          <w:sz w:val="28"/>
          <w:szCs w:val="28"/>
        </w:rPr>
        <w:t xml:space="preserve">Рост </w:t>
      </w:r>
      <w:proofErr w:type="gramStart"/>
      <w:r w:rsidRPr="00A26683">
        <w:rPr>
          <w:sz w:val="28"/>
          <w:szCs w:val="28"/>
        </w:rPr>
        <w:t>занимающихся</w:t>
      </w:r>
      <w:proofErr w:type="gramEnd"/>
      <w:r w:rsidRPr="00A26683">
        <w:rPr>
          <w:sz w:val="28"/>
          <w:szCs w:val="28"/>
        </w:rPr>
        <w:t xml:space="preserve"> физкультурой и спортом</w:t>
      </w:r>
    </w:p>
    <w:p w:rsidR="00FD347A" w:rsidRPr="002939CE" w:rsidRDefault="00FD347A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lastRenderedPageBreak/>
        <w:t>В соответствии с формой статистического наблюдения в области физкультуры и спорта ФК-1 в городе Усть-Илимске наблюдается рост численности населения систематически занимающегося физкультурой и спортом.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275"/>
        <w:gridCol w:w="1276"/>
        <w:gridCol w:w="2126"/>
      </w:tblGrid>
      <w:tr w:rsidR="00FD347A" w:rsidRPr="002939CE" w:rsidTr="00A26683">
        <w:trPr>
          <w:trHeight w:val="254"/>
        </w:trPr>
        <w:tc>
          <w:tcPr>
            <w:tcW w:w="567" w:type="dxa"/>
            <w:vMerge w:val="restart"/>
          </w:tcPr>
          <w:p w:rsidR="00FD347A" w:rsidRPr="002939CE" w:rsidRDefault="00FD347A" w:rsidP="00A26683">
            <w:pPr>
              <w:jc w:val="center"/>
              <w:rPr>
                <w:b/>
                <w:sz w:val="28"/>
                <w:szCs w:val="28"/>
              </w:rPr>
            </w:pPr>
            <w:r w:rsidRPr="002939C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  <w:vAlign w:val="center"/>
          </w:tcPr>
          <w:p w:rsidR="00FD347A" w:rsidRPr="002939CE" w:rsidRDefault="00FD347A" w:rsidP="00A26683">
            <w:pPr>
              <w:jc w:val="center"/>
              <w:rPr>
                <w:b/>
                <w:sz w:val="28"/>
                <w:szCs w:val="28"/>
              </w:rPr>
            </w:pPr>
            <w:r w:rsidRPr="002939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77" w:type="dxa"/>
            <w:gridSpan w:val="3"/>
            <w:vAlign w:val="center"/>
          </w:tcPr>
          <w:p w:rsidR="00FD347A" w:rsidRPr="002939CE" w:rsidRDefault="00FD347A" w:rsidP="00A26683">
            <w:pPr>
              <w:jc w:val="center"/>
              <w:rPr>
                <w:b/>
                <w:sz w:val="28"/>
                <w:szCs w:val="28"/>
              </w:rPr>
            </w:pPr>
            <w:r w:rsidRPr="002939CE">
              <w:rPr>
                <w:b/>
                <w:sz w:val="28"/>
                <w:szCs w:val="28"/>
              </w:rPr>
              <w:t>Годы</w:t>
            </w:r>
          </w:p>
        </w:tc>
      </w:tr>
      <w:tr w:rsidR="00FD347A" w:rsidRPr="002939CE" w:rsidTr="00A26683">
        <w:trPr>
          <w:trHeight w:val="286"/>
        </w:trPr>
        <w:tc>
          <w:tcPr>
            <w:tcW w:w="567" w:type="dxa"/>
            <w:vMerge/>
          </w:tcPr>
          <w:p w:rsidR="00FD347A" w:rsidRPr="002939CE" w:rsidRDefault="00FD347A" w:rsidP="00A26683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FD347A" w:rsidRPr="002939CE" w:rsidRDefault="00FD347A" w:rsidP="002939CE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D347A" w:rsidRPr="002939CE" w:rsidRDefault="00FD347A" w:rsidP="00A26683">
            <w:pPr>
              <w:jc w:val="center"/>
              <w:rPr>
                <w:b/>
                <w:sz w:val="28"/>
                <w:szCs w:val="28"/>
              </w:rPr>
            </w:pPr>
            <w:r w:rsidRPr="002939CE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276" w:type="dxa"/>
            <w:vAlign w:val="center"/>
          </w:tcPr>
          <w:p w:rsidR="00FD347A" w:rsidRPr="002939CE" w:rsidRDefault="00FD347A" w:rsidP="00A26683">
            <w:pPr>
              <w:jc w:val="center"/>
              <w:rPr>
                <w:b/>
                <w:sz w:val="28"/>
                <w:szCs w:val="28"/>
              </w:rPr>
            </w:pPr>
            <w:r w:rsidRPr="002939CE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2126" w:type="dxa"/>
            <w:vAlign w:val="center"/>
          </w:tcPr>
          <w:p w:rsidR="00FD347A" w:rsidRPr="002939CE" w:rsidRDefault="00FD347A" w:rsidP="00A26683">
            <w:pPr>
              <w:jc w:val="center"/>
              <w:rPr>
                <w:b/>
                <w:sz w:val="28"/>
                <w:szCs w:val="28"/>
              </w:rPr>
            </w:pPr>
            <w:r w:rsidRPr="002939CE">
              <w:rPr>
                <w:b/>
                <w:sz w:val="28"/>
                <w:szCs w:val="28"/>
              </w:rPr>
              <w:t>2014</w:t>
            </w:r>
          </w:p>
        </w:tc>
      </w:tr>
      <w:tr w:rsidR="00FD347A" w:rsidRPr="002939CE" w:rsidTr="00A26683">
        <w:trPr>
          <w:trHeight w:val="254"/>
        </w:trPr>
        <w:tc>
          <w:tcPr>
            <w:tcW w:w="567" w:type="dxa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D347A" w:rsidRPr="002939CE" w:rsidRDefault="00FD347A" w:rsidP="00A26683">
            <w:pPr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Всего спортивных сооружений</w:t>
            </w:r>
          </w:p>
        </w:tc>
        <w:tc>
          <w:tcPr>
            <w:tcW w:w="1275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163</w:t>
            </w:r>
          </w:p>
        </w:tc>
      </w:tr>
      <w:tr w:rsidR="00FD347A" w:rsidRPr="002939CE" w:rsidTr="00A26683">
        <w:trPr>
          <w:trHeight w:val="343"/>
        </w:trPr>
        <w:tc>
          <w:tcPr>
            <w:tcW w:w="567" w:type="dxa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D347A" w:rsidRPr="002939CE" w:rsidRDefault="00FD347A" w:rsidP="00A26683">
            <w:pPr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Штатные физкультурные работники</w:t>
            </w:r>
          </w:p>
        </w:tc>
        <w:tc>
          <w:tcPr>
            <w:tcW w:w="1275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121</w:t>
            </w:r>
          </w:p>
        </w:tc>
        <w:tc>
          <w:tcPr>
            <w:tcW w:w="212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164</w:t>
            </w:r>
          </w:p>
        </w:tc>
      </w:tr>
      <w:tr w:rsidR="00FD347A" w:rsidRPr="002939CE" w:rsidTr="00A26683">
        <w:trPr>
          <w:trHeight w:val="405"/>
        </w:trPr>
        <w:tc>
          <w:tcPr>
            <w:tcW w:w="567" w:type="dxa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D347A" w:rsidRPr="002939CE" w:rsidRDefault="00FD347A" w:rsidP="00A26683">
            <w:pPr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 xml:space="preserve">Численность </w:t>
            </w:r>
            <w:r w:rsidR="00DA23D0" w:rsidRPr="002939CE">
              <w:rPr>
                <w:sz w:val="28"/>
                <w:szCs w:val="28"/>
              </w:rPr>
              <w:t xml:space="preserve">систематически </w:t>
            </w:r>
            <w:r w:rsidRPr="002939CE">
              <w:rPr>
                <w:sz w:val="28"/>
                <w:szCs w:val="28"/>
              </w:rPr>
              <w:t>занимающихся в спортивных секциях  и группах</w:t>
            </w:r>
          </w:p>
        </w:tc>
        <w:tc>
          <w:tcPr>
            <w:tcW w:w="1275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5115</w:t>
            </w:r>
          </w:p>
        </w:tc>
        <w:tc>
          <w:tcPr>
            <w:tcW w:w="127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7859</w:t>
            </w:r>
          </w:p>
        </w:tc>
        <w:tc>
          <w:tcPr>
            <w:tcW w:w="212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12754</w:t>
            </w:r>
          </w:p>
        </w:tc>
      </w:tr>
      <w:tr w:rsidR="00FD347A" w:rsidRPr="002939CE" w:rsidTr="00A26683">
        <w:trPr>
          <w:trHeight w:val="409"/>
        </w:trPr>
        <w:tc>
          <w:tcPr>
            <w:tcW w:w="567" w:type="dxa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FD347A" w:rsidRPr="002939CE" w:rsidRDefault="00FD347A" w:rsidP="00A26683">
            <w:pPr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Численность постоянного населения муниципального образования (тыс</w:t>
            </w:r>
            <w:proofErr w:type="gramStart"/>
            <w:r w:rsidRPr="002939CE">
              <w:rPr>
                <w:sz w:val="28"/>
                <w:szCs w:val="28"/>
              </w:rPr>
              <w:t>.ч</w:t>
            </w:r>
            <w:proofErr w:type="gramEnd"/>
            <w:r w:rsidRPr="002939CE">
              <w:rPr>
                <w:sz w:val="28"/>
                <w:szCs w:val="28"/>
              </w:rPr>
              <w:t>ел.)</w:t>
            </w:r>
          </w:p>
        </w:tc>
        <w:tc>
          <w:tcPr>
            <w:tcW w:w="1275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84315</w:t>
            </w:r>
          </w:p>
        </w:tc>
        <w:tc>
          <w:tcPr>
            <w:tcW w:w="127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83635</w:t>
            </w:r>
          </w:p>
        </w:tc>
        <w:tc>
          <w:tcPr>
            <w:tcW w:w="212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83635</w:t>
            </w:r>
          </w:p>
        </w:tc>
      </w:tr>
      <w:tr w:rsidR="00FD347A" w:rsidRPr="002939CE" w:rsidTr="00A26683">
        <w:trPr>
          <w:trHeight w:val="473"/>
        </w:trPr>
        <w:tc>
          <w:tcPr>
            <w:tcW w:w="567" w:type="dxa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FD347A" w:rsidRPr="002939CE" w:rsidRDefault="00A26683" w:rsidP="00A2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D347A" w:rsidRPr="002939CE">
              <w:rPr>
                <w:sz w:val="28"/>
                <w:szCs w:val="28"/>
              </w:rPr>
              <w:t>ФК и спортом к общему населению муниципального образования</w:t>
            </w:r>
          </w:p>
        </w:tc>
        <w:tc>
          <w:tcPr>
            <w:tcW w:w="1275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6%</w:t>
            </w:r>
          </w:p>
        </w:tc>
        <w:tc>
          <w:tcPr>
            <w:tcW w:w="127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9%</w:t>
            </w:r>
          </w:p>
        </w:tc>
        <w:tc>
          <w:tcPr>
            <w:tcW w:w="2126" w:type="dxa"/>
            <w:vAlign w:val="center"/>
          </w:tcPr>
          <w:p w:rsidR="00FD347A" w:rsidRPr="002939CE" w:rsidRDefault="00FD347A" w:rsidP="00A26683">
            <w:pPr>
              <w:jc w:val="center"/>
              <w:rPr>
                <w:sz w:val="28"/>
                <w:szCs w:val="28"/>
              </w:rPr>
            </w:pPr>
            <w:r w:rsidRPr="002939CE">
              <w:rPr>
                <w:sz w:val="28"/>
                <w:szCs w:val="28"/>
              </w:rPr>
              <w:t>15%</w:t>
            </w:r>
          </w:p>
        </w:tc>
      </w:tr>
    </w:tbl>
    <w:p w:rsidR="00DA23D0" w:rsidRPr="002939CE" w:rsidRDefault="00DA23D0" w:rsidP="002939CE">
      <w:pPr>
        <w:jc w:val="both"/>
        <w:rPr>
          <w:sz w:val="28"/>
          <w:szCs w:val="28"/>
          <w:u w:val="single"/>
        </w:rPr>
      </w:pPr>
      <w:r w:rsidRPr="002939CE">
        <w:rPr>
          <w:sz w:val="28"/>
          <w:szCs w:val="28"/>
        </w:rPr>
        <w:t>Увеличение значений произошло в связи с тем, что плавательный бассейн «Олимпиец» вошёл в состав ДЮСШ «Лесохимик». При подготовк</w:t>
      </w:r>
      <w:r w:rsidR="00EC6C66" w:rsidRPr="002939CE">
        <w:rPr>
          <w:sz w:val="28"/>
          <w:szCs w:val="28"/>
        </w:rPr>
        <w:t>е</w:t>
      </w:r>
      <w:r w:rsidRPr="002939CE">
        <w:rPr>
          <w:sz w:val="28"/>
          <w:szCs w:val="28"/>
        </w:rPr>
        <w:t xml:space="preserve"> статистической информации были учтены все организации и предприятия (субъекты малого бизнеса, НКО) оказывающие услуги в области физкультуры и спорта.</w:t>
      </w:r>
    </w:p>
    <w:p w:rsidR="00D85B22" w:rsidRPr="00A26683" w:rsidRDefault="00D85B22" w:rsidP="002939CE">
      <w:pPr>
        <w:jc w:val="both"/>
        <w:rPr>
          <w:b/>
          <w:sz w:val="28"/>
          <w:szCs w:val="28"/>
        </w:rPr>
      </w:pPr>
      <w:r w:rsidRPr="00A26683">
        <w:rPr>
          <w:b/>
          <w:sz w:val="28"/>
          <w:szCs w:val="28"/>
        </w:rPr>
        <w:t xml:space="preserve">Какие успехи и </w:t>
      </w:r>
      <w:r w:rsidR="00EC6C66" w:rsidRPr="00A26683">
        <w:rPr>
          <w:b/>
          <w:sz w:val="28"/>
          <w:szCs w:val="28"/>
        </w:rPr>
        <w:t>достижения</w:t>
      </w:r>
      <w:r w:rsidRPr="00A26683">
        <w:rPr>
          <w:b/>
          <w:sz w:val="28"/>
          <w:szCs w:val="28"/>
        </w:rPr>
        <w:t xml:space="preserve"> Ваших коллег </w:t>
      </w:r>
      <w:r w:rsidR="00EC6C66" w:rsidRPr="00A26683">
        <w:rPr>
          <w:b/>
          <w:sz w:val="28"/>
          <w:szCs w:val="28"/>
        </w:rPr>
        <w:t>из других городов вы особо отметили</w:t>
      </w:r>
      <w:r w:rsidRPr="00A26683">
        <w:rPr>
          <w:b/>
          <w:sz w:val="28"/>
          <w:szCs w:val="28"/>
        </w:rPr>
        <w:t>?</w:t>
      </w:r>
    </w:p>
    <w:p w:rsidR="00EC6C66" w:rsidRPr="002939CE" w:rsidRDefault="00EC6C66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 xml:space="preserve">Строительство физкультурно-спортивных комплексов в городах Иркутской области на условиях </w:t>
      </w:r>
      <w:proofErr w:type="spellStart"/>
      <w:r w:rsidRPr="002939CE">
        <w:rPr>
          <w:sz w:val="28"/>
          <w:szCs w:val="28"/>
        </w:rPr>
        <w:t>софинансирования</w:t>
      </w:r>
      <w:proofErr w:type="spellEnd"/>
      <w:r w:rsidRPr="002939CE">
        <w:rPr>
          <w:sz w:val="28"/>
          <w:szCs w:val="28"/>
        </w:rPr>
        <w:t xml:space="preserve"> из областного федерального и местных бюджетов.</w:t>
      </w:r>
    </w:p>
    <w:p w:rsidR="003F1041" w:rsidRPr="00A26683" w:rsidRDefault="009C4CEF" w:rsidP="002939CE">
      <w:pPr>
        <w:jc w:val="both"/>
        <w:rPr>
          <w:b/>
          <w:sz w:val="28"/>
          <w:szCs w:val="28"/>
        </w:rPr>
      </w:pPr>
      <w:r w:rsidRPr="00A26683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D85B22" w:rsidRPr="002939CE" w:rsidRDefault="00D85B22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Дефицит бюджета</w:t>
      </w:r>
      <w:r w:rsidR="00EC6C66" w:rsidRPr="002939CE">
        <w:rPr>
          <w:sz w:val="28"/>
          <w:szCs w:val="28"/>
        </w:rPr>
        <w:t xml:space="preserve"> города Усть-Илимска не позволяет полностью обеспечить выезд городских спортсменов (особенно командные виды спорта) на соревнования областного и федерального уровня.</w:t>
      </w:r>
    </w:p>
    <w:p w:rsidR="00EC6C66" w:rsidRPr="002939CE" w:rsidRDefault="00EC6C66" w:rsidP="002939CE">
      <w:pPr>
        <w:jc w:val="both"/>
        <w:rPr>
          <w:sz w:val="28"/>
          <w:szCs w:val="28"/>
        </w:rPr>
      </w:pPr>
      <w:r w:rsidRPr="002939CE">
        <w:rPr>
          <w:sz w:val="28"/>
          <w:szCs w:val="28"/>
        </w:rPr>
        <w:t>П</w:t>
      </w:r>
      <w:r w:rsidR="0098386B" w:rsidRPr="002939CE">
        <w:rPr>
          <w:sz w:val="28"/>
          <w:szCs w:val="28"/>
        </w:rPr>
        <w:t xml:space="preserve">осле закрытия филиала </w:t>
      </w:r>
      <w:proofErr w:type="spellStart"/>
      <w:r w:rsidR="0098386B" w:rsidRPr="002939CE">
        <w:rPr>
          <w:sz w:val="28"/>
          <w:szCs w:val="28"/>
        </w:rPr>
        <w:t>Восточно-С</w:t>
      </w:r>
      <w:r w:rsidRPr="002939CE">
        <w:rPr>
          <w:sz w:val="28"/>
          <w:szCs w:val="28"/>
        </w:rPr>
        <w:t>ибирской</w:t>
      </w:r>
      <w:proofErr w:type="spellEnd"/>
      <w:r w:rsidRPr="002939CE">
        <w:rPr>
          <w:sz w:val="28"/>
          <w:szCs w:val="28"/>
        </w:rPr>
        <w:t xml:space="preserve"> академии образования наблюдается постепенно нарастающий кадровый голод. В настоящий момент ДЮСШ «Лесохимик» полностью укомплектована, но в последние</w:t>
      </w:r>
      <w:r w:rsidR="0098386B" w:rsidRPr="002939CE">
        <w:rPr>
          <w:sz w:val="28"/>
          <w:szCs w:val="28"/>
        </w:rPr>
        <w:t xml:space="preserve"> несколько лет на работу</w:t>
      </w:r>
      <w:r w:rsidRPr="002939CE">
        <w:rPr>
          <w:sz w:val="28"/>
          <w:szCs w:val="28"/>
        </w:rPr>
        <w:t xml:space="preserve"> не был принят не один молодой специалист на первое место работы. </w:t>
      </w:r>
      <w:r w:rsidR="00C22544" w:rsidRPr="002939CE">
        <w:rPr>
          <w:sz w:val="28"/>
          <w:szCs w:val="28"/>
        </w:rPr>
        <w:t>В ближайшее время кадровый голод может стать значительной проблемой отрасли, особенно для отдаленных от центра городов Иркутской области.</w:t>
      </w:r>
    </w:p>
    <w:p w:rsidR="001C45B3" w:rsidRPr="00A26683" w:rsidRDefault="0016106E" w:rsidP="002939CE">
      <w:pPr>
        <w:jc w:val="both"/>
        <w:rPr>
          <w:b/>
          <w:sz w:val="28"/>
          <w:szCs w:val="28"/>
        </w:rPr>
      </w:pPr>
      <w:r w:rsidRPr="00A26683">
        <w:rPr>
          <w:b/>
          <w:sz w:val="28"/>
          <w:szCs w:val="28"/>
        </w:rPr>
        <w:t>Какие задачи стоят в 2015 году?</w:t>
      </w:r>
    </w:p>
    <w:p w:rsidR="00C22544" w:rsidRPr="002939CE" w:rsidRDefault="00A26683" w:rsidP="00A2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544" w:rsidRPr="002939CE">
        <w:rPr>
          <w:sz w:val="28"/>
          <w:szCs w:val="28"/>
        </w:rPr>
        <w:t>Создание на базе спортивного комплекса «Олимпиец» центра подготовки и приема норм ГТО.</w:t>
      </w:r>
    </w:p>
    <w:p w:rsidR="00555DC3" w:rsidRPr="002939CE" w:rsidRDefault="00A26683" w:rsidP="00A2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544" w:rsidRPr="002939CE">
        <w:rPr>
          <w:sz w:val="28"/>
          <w:szCs w:val="28"/>
        </w:rPr>
        <w:t>Развитие в городе системы предложений в области адаптивного спорта.</w:t>
      </w:r>
    </w:p>
    <w:p w:rsidR="00C22544" w:rsidRPr="002939CE" w:rsidRDefault="00A26683" w:rsidP="00A2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544" w:rsidRPr="002939CE">
        <w:rPr>
          <w:sz w:val="28"/>
          <w:szCs w:val="28"/>
        </w:rPr>
        <w:t>Совершенствование менеджмента спортивных объектов путем создания МАУ «Дирекция спортивных сооружений».</w:t>
      </w:r>
    </w:p>
    <w:p w:rsidR="00C22544" w:rsidRPr="002939CE" w:rsidRDefault="00A26683" w:rsidP="00A26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544" w:rsidRPr="002939CE">
        <w:rPr>
          <w:sz w:val="28"/>
          <w:szCs w:val="28"/>
        </w:rPr>
        <w:t>Продолжение укрепления материальной базы физической культуры и спорта (проведение ремонтов спортивных сооружений, приобретение инвентаря).</w:t>
      </w:r>
    </w:p>
    <w:sectPr w:rsidR="00C22544" w:rsidRPr="002939CE" w:rsidSect="002939C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3A"/>
    <w:multiLevelType w:val="hybridMultilevel"/>
    <w:tmpl w:val="F9AA7966"/>
    <w:lvl w:ilvl="0" w:tplc="BCCEA2C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63784">
      <w:numFmt w:val="none"/>
      <w:lvlText w:val=""/>
      <w:lvlJc w:val="left"/>
      <w:pPr>
        <w:tabs>
          <w:tab w:val="num" w:pos="360"/>
        </w:tabs>
      </w:pPr>
    </w:lvl>
    <w:lvl w:ilvl="2" w:tplc="4BAECEC2">
      <w:numFmt w:val="none"/>
      <w:lvlText w:val=""/>
      <w:lvlJc w:val="left"/>
      <w:pPr>
        <w:tabs>
          <w:tab w:val="num" w:pos="360"/>
        </w:tabs>
      </w:pPr>
    </w:lvl>
    <w:lvl w:ilvl="3" w:tplc="8A1A8BBC">
      <w:numFmt w:val="none"/>
      <w:lvlText w:val=""/>
      <w:lvlJc w:val="left"/>
      <w:pPr>
        <w:tabs>
          <w:tab w:val="num" w:pos="360"/>
        </w:tabs>
      </w:pPr>
    </w:lvl>
    <w:lvl w:ilvl="4" w:tplc="3FCA8CC4">
      <w:numFmt w:val="none"/>
      <w:lvlText w:val=""/>
      <w:lvlJc w:val="left"/>
      <w:pPr>
        <w:tabs>
          <w:tab w:val="num" w:pos="360"/>
        </w:tabs>
      </w:pPr>
    </w:lvl>
    <w:lvl w:ilvl="5" w:tplc="C566870C">
      <w:numFmt w:val="none"/>
      <w:lvlText w:val=""/>
      <w:lvlJc w:val="left"/>
      <w:pPr>
        <w:tabs>
          <w:tab w:val="num" w:pos="360"/>
        </w:tabs>
      </w:pPr>
    </w:lvl>
    <w:lvl w:ilvl="6" w:tplc="5FE8C538">
      <w:numFmt w:val="none"/>
      <w:lvlText w:val=""/>
      <w:lvlJc w:val="left"/>
      <w:pPr>
        <w:tabs>
          <w:tab w:val="num" w:pos="360"/>
        </w:tabs>
      </w:pPr>
    </w:lvl>
    <w:lvl w:ilvl="7" w:tplc="7D640456">
      <w:numFmt w:val="none"/>
      <w:lvlText w:val=""/>
      <w:lvlJc w:val="left"/>
      <w:pPr>
        <w:tabs>
          <w:tab w:val="num" w:pos="360"/>
        </w:tabs>
      </w:pPr>
    </w:lvl>
    <w:lvl w:ilvl="8" w:tplc="B69E46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3A145E"/>
    <w:multiLevelType w:val="hybridMultilevel"/>
    <w:tmpl w:val="6680A008"/>
    <w:lvl w:ilvl="0" w:tplc="4B8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43466"/>
    <w:multiLevelType w:val="hybridMultilevel"/>
    <w:tmpl w:val="92147F44"/>
    <w:lvl w:ilvl="0" w:tplc="279C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1C713D"/>
    <w:multiLevelType w:val="multilevel"/>
    <w:tmpl w:val="E0666DB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73AA7F0B"/>
    <w:multiLevelType w:val="hybridMultilevel"/>
    <w:tmpl w:val="DC64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B0277"/>
    <w:multiLevelType w:val="multilevel"/>
    <w:tmpl w:val="6602B0AE"/>
    <w:lvl w:ilvl="0">
      <w:start w:val="1"/>
      <w:numFmt w:val="russianLower"/>
      <w:lvlText w:val="%1)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56562"/>
    <w:rsid w:val="000019F0"/>
    <w:rsid w:val="00001E54"/>
    <w:rsid w:val="00002ADB"/>
    <w:rsid w:val="000172B0"/>
    <w:rsid w:val="0002599F"/>
    <w:rsid w:val="00036E2B"/>
    <w:rsid w:val="00060CDB"/>
    <w:rsid w:val="0006226D"/>
    <w:rsid w:val="0008018B"/>
    <w:rsid w:val="000801E9"/>
    <w:rsid w:val="000A1C9C"/>
    <w:rsid w:val="000B2947"/>
    <w:rsid w:val="000B44C2"/>
    <w:rsid w:val="000C374E"/>
    <w:rsid w:val="00101D19"/>
    <w:rsid w:val="00107DC6"/>
    <w:rsid w:val="00121679"/>
    <w:rsid w:val="0016106E"/>
    <w:rsid w:val="001627D8"/>
    <w:rsid w:val="00171F55"/>
    <w:rsid w:val="001731EE"/>
    <w:rsid w:val="001745D6"/>
    <w:rsid w:val="00190482"/>
    <w:rsid w:val="001A30C4"/>
    <w:rsid w:val="001C45B3"/>
    <w:rsid w:val="001C485D"/>
    <w:rsid w:val="001C51EC"/>
    <w:rsid w:val="00235EEB"/>
    <w:rsid w:val="0026642F"/>
    <w:rsid w:val="002827E1"/>
    <w:rsid w:val="002939CE"/>
    <w:rsid w:val="002A1B28"/>
    <w:rsid w:val="002D3668"/>
    <w:rsid w:val="002D66B7"/>
    <w:rsid w:val="002D6DCF"/>
    <w:rsid w:val="002E6A7E"/>
    <w:rsid w:val="003166A4"/>
    <w:rsid w:val="0037131E"/>
    <w:rsid w:val="00376D09"/>
    <w:rsid w:val="00395BE9"/>
    <w:rsid w:val="003B2B15"/>
    <w:rsid w:val="003D3C85"/>
    <w:rsid w:val="003F1041"/>
    <w:rsid w:val="0040477D"/>
    <w:rsid w:val="0041046B"/>
    <w:rsid w:val="00414E14"/>
    <w:rsid w:val="00461D6C"/>
    <w:rsid w:val="00471719"/>
    <w:rsid w:val="004859B5"/>
    <w:rsid w:val="004922A1"/>
    <w:rsid w:val="004924D3"/>
    <w:rsid w:val="004931F4"/>
    <w:rsid w:val="00493503"/>
    <w:rsid w:val="00494066"/>
    <w:rsid w:val="004A461E"/>
    <w:rsid w:val="004D132C"/>
    <w:rsid w:val="004D1761"/>
    <w:rsid w:val="004D1A58"/>
    <w:rsid w:val="00501399"/>
    <w:rsid w:val="0052378B"/>
    <w:rsid w:val="00525190"/>
    <w:rsid w:val="0055170C"/>
    <w:rsid w:val="00555DC3"/>
    <w:rsid w:val="00567C57"/>
    <w:rsid w:val="005A6AB5"/>
    <w:rsid w:val="005B0290"/>
    <w:rsid w:val="005C2C7F"/>
    <w:rsid w:val="005E7325"/>
    <w:rsid w:val="00615FB6"/>
    <w:rsid w:val="0065196B"/>
    <w:rsid w:val="00677BE2"/>
    <w:rsid w:val="00686038"/>
    <w:rsid w:val="006A451E"/>
    <w:rsid w:val="006A6F5E"/>
    <w:rsid w:val="006C1189"/>
    <w:rsid w:val="006C2476"/>
    <w:rsid w:val="007100FF"/>
    <w:rsid w:val="007551E3"/>
    <w:rsid w:val="00771834"/>
    <w:rsid w:val="00790804"/>
    <w:rsid w:val="00795FA6"/>
    <w:rsid w:val="007B3953"/>
    <w:rsid w:val="007C3013"/>
    <w:rsid w:val="007C4DC0"/>
    <w:rsid w:val="00800641"/>
    <w:rsid w:val="008167F6"/>
    <w:rsid w:val="00822482"/>
    <w:rsid w:val="00835EB9"/>
    <w:rsid w:val="00840691"/>
    <w:rsid w:val="00840B65"/>
    <w:rsid w:val="00873B60"/>
    <w:rsid w:val="008A72A7"/>
    <w:rsid w:val="008B35C4"/>
    <w:rsid w:val="008B59C7"/>
    <w:rsid w:val="008D0A02"/>
    <w:rsid w:val="008D6CD1"/>
    <w:rsid w:val="008D7A9A"/>
    <w:rsid w:val="00900F9B"/>
    <w:rsid w:val="009038E2"/>
    <w:rsid w:val="009219D3"/>
    <w:rsid w:val="00924257"/>
    <w:rsid w:val="00932D41"/>
    <w:rsid w:val="00945E6E"/>
    <w:rsid w:val="00955719"/>
    <w:rsid w:val="00962C85"/>
    <w:rsid w:val="0097142A"/>
    <w:rsid w:val="0098386B"/>
    <w:rsid w:val="009926CD"/>
    <w:rsid w:val="009A60B5"/>
    <w:rsid w:val="009C4CEF"/>
    <w:rsid w:val="009D27A8"/>
    <w:rsid w:val="009D3D7D"/>
    <w:rsid w:val="009E3C13"/>
    <w:rsid w:val="009F66A5"/>
    <w:rsid w:val="00A053D0"/>
    <w:rsid w:val="00A13E08"/>
    <w:rsid w:val="00A26683"/>
    <w:rsid w:val="00A33EE2"/>
    <w:rsid w:val="00A53FF3"/>
    <w:rsid w:val="00A55B12"/>
    <w:rsid w:val="00A56562"/>
    <w:rsid w:val="00A568C3"/>
    <w:rsid w:val="00A8369F"/>
    <w:rsid w:val="00A86AFB"/>
    <w:rsid w:val="00AA5684"/>
    <w:rsid w:val="00AD38E3"/>
    <w:rsid w:val="00AE287A"/>
    <w:rsid w:val="00B146EB"/>
    <w:rsid w:val="00B2270B"/>
    <w:rsid w:val="00B271AE"/>
    <w:rsid w:val="00B44FE1"/>
    <w:rsid w:val="00B45E36"/>
    <w:rsid w:val="00B47CFA"/>
    <w:rsid w:val="00B50522"/>
    <w:rsid w:val="00B85529"/>
    <w:rsid w:val="00B9533E"/>
    <w:rsid w:val="00BA0829"/>
    <w:rsid w:val="00BB5BCF"/>
    <w:rsid w:val="00C10238"/>
    <w:rsid w:val="00C21B01"/>
    <w:rsid w:val="00C22544"/>
    <w:rsid w:val="00C264F2"/>
    <w:rsid w:val="00C41AB7"/>
    <w:rsid w:val="00CA422F"/>
    <w:rsid w:val="00CB1A91"/>
    <w:rsid w:val="00CC789D"/>
    <w:rsid w:val="00CF767B"/>
    <w:rsid w:val="00D01BEB"/>
    <w:rsid w:val="00D263E4"/>
    <w:rsid w:val="00D30A9F"/>
    <w:rsid w:val="00D407F9"/>
    <w:rsid w:val="00D819F5"/>
    <w:rsid w:val="00D85B22"/>
    <w:rsid w:val="00D908F9"/>
    <w:rsid w:val="00D9607D"/>
    <w:rsid w:val="00DA23D0"/>
    <w:rsid w:val="00DB4937"/>
    <w:rsid w:val="00DD1B4F"/>
    <w:rsid w:val="00DE2CA0"/>
    <w:rsid w:val="00DF35CD"/>
    <w:rsid w:val="00E17E23"/>
    <w:rsid w:val="00E26D11"/>
    <w:rsid w:val="00E6511E"/>
    <w:rsid w:val="00E7216D"/>
    <w:rsid w:val="00E73F8F"/>
    <w:rsid w:val="00E94B26"/>
    <w:rsid w:val="00EA071A"/>
    <w:rsid w:val="00EB4211"/>
    <w:rsid w:val="00EC6C66"/>
    <w:rsid w:val="00ED55C9"/>
    <w:rsid w:val="00ED7296"/>
    <w:rsid w:val="00F12A0E"/>
    <w:rsid w:val="00F1697B"/>
    <w:rsid w:val="00F33A3F"/>
    <w:rsid w:val="00F36C5D"/>
    <w:rsid w:val="00F513CC"/>
    <w:rsid w:val="00F6201D"/>
    <w:rsid w:val="00F67335"/>
    <w:rsid w:val="00FD1F65"/>
    <w:rsid w:val="00FD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6562"/>
    <w:rPr>
      <w:snapToGrid w:val="0"/>
    </w:rPr>
  </w:style>
  <w:style w:type="paragraph" w:styleId="a3">
    <w:name w:val="Body Text Indent"/>
    <w:basedOn w:val="a"/>
    <w:link w:val="a4"/>
    <w:rsid w:val="0006226D"/>
    <w:pPr>
      <w:ind w:firstLine="567"/>
      <w:jc w:val="both"/>
    </w:pPr>
    <w:rPr>
      <w:rFonts w:eastAsia="Calibri"/>
      <w:color w:val="000000"/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06226D"/>
    <w:rPr>
      <w:rFonts w:eastAsia="Calibri"/>
      <w:color w:val="000000"/>
      <w:sz w:val="28"/>
      <w:lang w:val="ru-RU" w:eastAsia="ru-RU" w:bidi="ar-SA"/>
    </w:rPr>
  </w:style>
  <w:style w:type="character" w:styleId="a5">
    <w:name w:val="Hyperlink"/>
    <w:rsid w:val="008224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1747</Words>
  <Characters>12218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diana</dc:creator>
  <cp:lastModifiedBy>konotoptseva</cp:lastModifiedBy>
  <cp:revision>4</cp:revision>
  <cp:lastPrinted>2014-04-03T08:07:00Z</cp:lastPrinted>
  <dcterms:created xsi:type="dcterms:W3CDTF">2015-03-04T08:36:00Z</dcterms:created>
  <dcterms:modified xsi:type="dcterms:W3CDTF">2015-03-20T05:44:00Z</dcterms:modified>
</cp:coreProperties>
</file>